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DB" w:rsidRDefault="00484CDB" w:rsidP="00484CDB">
      <w:pPr>
        <w:jc w:val="right"/>
        <w:rPr>
          <w:rFonts w:ascii="Trebuchet MS" w:hAnsi="Trebuchet MS" w:cs="Arial" w:hint="eastAsia"/>
        </w:rPr>
      </w:pPr>
      <w:proofErr w:type="spellStart"/>
      <w:r>
        <w:rPr>
          <w:rFonts w:ascii="Trebuchet MS" w:hAnsi="Trebuchet MS" w:cs="Arial" w:hint="eastAsia"/>
        </w:rPr>
        <w:t>Yoonji</w:t>
      </w:r>
      <w:proofErr w:type="spellEnd"/>
      <w:r>
        <w:rPr>
          <w:rFonts w:ascii="Trebuchet MS" w:hAnsi="Trebuchet MS" w:cs="Arial" w:hint="eastAsia"/>
        </w:rPr>
        <w:t xml:space="preserve"> </w:t>
      </w:r>
      <w:proofErr w:type="spellStart"/>
      <w:r>
        <w:rPr>
          <w:rFonts w:ascii="Trebuchet MS" w:hAnsi="Trebuchet MS" w:cs="Arial" w:hint="eastAsia"/>
        </w:rPr>
        <w:t>Reem</w:t>
      </w:r>
      <w:proofErr w:type="spellEnd"/>
    </w:p>
    <w:p w:rsidR="00484CDB" w:rsidRDefault="00484CDB" w:rsidP="00484CDB">
      <w:pPr>
        <w:jc w:val="right"/>
        <w:rPr>
          <w:rFonts w:ascii="Trebuchet MS" w:hAnsi="Trebuchet MS" w:cs="Arial" w:hint="eastAsia"/>
        </w:rPr>
      </w:pPr>
      <w:r>
        <w:rPr>
          <w:rFonts w:ascii="Trebuchet MS" w:hAnsi="Trebuchet MS" w:cs="Arial" w:hint="eastAsia"/>
        </w:rPr>
        <w:t>English 11F</w:t>
      </w:r>
    </w:p>
    <w:p w:rsidR="00484CDB" w:rsidRDefault="00484CDB" w:rsidP="00484CDB">
      <w:pPr>
        <w:jc w:val="right"/>
        <w:rPr>
          <w:rFonts w:ascii="Trebuchet MS" w:hAnsi="Trebuchet MS" w:cs="Arial" w:hint="eastAsia"/>
        </w:rPr>
      </w:pPr>
      <w:r>
        <w:rPr>
          <w:rFonts w:ascii="Trebuchet MS" w:hAnsi="Trebuchet MS" w:cs="Arial" w:hint="eastAsia"/>
        </w:rPr>
        <w:t>10/02/09</w:t>
      </w:r>
    </w:p>
    <w:p w:rsidR="00780267" w:rsidRDefault="00780267">
      <w:pPr>
        <w:rPr>
          <w:rFonts w:ascii="Trebuchet MS" w:hAnsi="Trebuchet MS" w:cs="Arial" w:hint="eastAsia"/>
        </w:rPr>
      </w:pPr>
    </w:p>
    <w:p w:rsidR="008D1B8D" w:rsidRDefault="008D1B8D" w:rsidP="008D1B8D">
      <w:pPr>
        <w:rPr>
          <w:rFonts w:ascii="Trebuchet MS" w:hAnsi="Trebuchet MS" w:cs="Arial" w:hint="eastAsia"/>
        </w:rPr>
      </w:pPr>
      <w:r>
        <w:rPr>
          <w:rFonts w:ascii="Trebuchet MS" w:hAnsi="Trebuchet MS" w:cs="Arial" w:hint="eastAsia"/>
        </w:rPr>
        <w:t xml:space="preserve">Andrew </w:t>
      </w:r>
      <w:proofErr w:type="spellStart"/>
      <w:r>
        <w:rPr>
          <w:rFonts w:ascii="Trebuchet MS" w:hAnsi="Trebuchet MS" w:cs="Arial" w:hint="eastAsia"/>
        </w:rPr>
        <w:t>Nogamoto</w:t>
      </w:r>
      <w:proofErr w:type="spellEnd"/>
    </w:p>
    <w:p w:rsidR="008D1B8D" w:rsidRDefault="008D1B8D" w:rsidP="008D1B8D">
      <w:pPr>
        <w:rPr>
          <w:rFonts w:ascii="Trebuchet MS" w:hAnsi="Trebuchet MS" w:cs="Arial" w:hint="eastAsia"/>
        </w:rPr>
      </w:pPr>
    </w:p>
    <w:p w:rsidR="008D1B8D" w:rsidRDefault="008D1B8D" w:rsidP="008D1B8D">
      <w:pPr>
        <w:rPr>
          <w:rFonts w:ascii="Trebuchet MS" w:hAnsi="Trebuchet MS" w:cs="Arial" w:hint="eastAsia"/>
        </w:rPr>
      </w:pPr>
      <w:r>
        <w:rPr>
          <w:rFonts w:ascii="Trebuchet MS" w:hAnsi="Trebuchet MS" w:cs="Arial" w:hint="eastAsia"/>
        </w:rPr>
        <w:t>Andrew</w:t>
      </w:r>
      <w:r>
        <w:rPr>
          <w:rFonts w:ascii="Trebuchet MS" w:hAnsi="Trebuchet MS" w:cs="Arial"/>
        </w:rPr>
        <w:t>’</w:t>
      </w:r>
      <w:r>
        <w:rPr>
          <w:rFonts w:ascii="Trebuchet MS" w:hAnsi="Trebuchet MS" w:cs="Arial" w:hint="eastAsia"/>
        </w:rPr>
        <w:t>s speech included diversity of examples, strong supporting points and some humorous points that made the audience to become more interested in his speech. While he was speaking, he made eye contact and he didn</w:t>
      </w:r>
      <w:r>
        <w:rPr>
          <w:rFonts w:ascii="Trebuchet MS" w:hAnsi="Trebuchet MS" w:cs="Arial"/>
        </w:rPr>
        <w:t>’</w:t>
      </w:r>
      <w:r>
        <w:rPr>
          <w:rFonts w:ascii="Trebuchet MS" w:hAnsi="Trebuchet MS" w:cs="Arial" w:hint="eastAsia"/>
        </w:rPr>
        <w:t>t seem nervous at all. He made the atmosphere very comfortable by making a few jokes and really connecting his speech with every audience in the room. He spoke clearly and calmly, so I didn</w:t>
      </w:r>
      <w:r>
        <w:rPr>
          <w:rFonts w:ascii="Trebuchet MS" w:hAnsi="Trebuchet MS" w:cs="Arial"/>
        </w:rPr>
        <w:t>’</w:t>
      </w:r>
      <w:r>
        <w:rPr>
          <w:rFonts w:ascii="Trebuchet MS" w:hAnsi="Trebuchet MS" w:cs="Arial" w:hint="eastAsia"/>
        </w:rPr>
        <w:t xml:space="preserve">t have to struggle to figure out what he was saying. However, as the speech progressed on, I expected to hear more of a serious points and persuasive </w:t>
      </w:r>
      <w:r>
        <w:rPr>
          <w:rFonts w:ascii="Trebuchet MS" w:hAnsi="Trebuchet MS" w:cs="Arial"/>
        </w:rPr>
        <w:t>supporting</w:t>
      </w:r>
      <w:r>
        <w:rPr>
          <w:rFonts w:ascii="Trebuchet MS" w:hAnsi="Trebuchet MS" w:cs="Arial" w:hint="eastAsia"/>
        </w:rPr>
        <w:t xml:space="preserve">, but the whole speech was slightly too general. If he adds on more emphasis and serious tone to the parts where it is important, such as the conclusion, then his speech would sound more professional and persuasive. Except for that, he did well connecting his speech with the audience and grabbing attention. </w:t>
      </w:r>
    </w:p>
    <w:p w:rsidR="001F004C" w:rsidRPr="008D1B8D" w:rsidRDefault="001F004C">
      <w:pPr>
        <w:rPr>
          <w:rFonts w:ascii="Trebuchet MS" w:hAnsi="Trebuchet MS" w:cs="Arial" w:hint="eastAsia"/>
        </w:rPr>
      </w:pPr>
    </w:p>
    <w:sectPr w:rsidR="001F004C" w:rsidRPr="008D1B8D" w:rsidSect="0078026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84CDB"/>
    <w:rsid w:val="001F004C"/>
    <w:rsid w:val="00484CDB"/>
    <w:rsid w:val="006041BA"/>
    <w:rsid w:val="00780267"/>
    <w:rsid w:val="008D1B8D"/>
    <w:rsid w:val="009828B6"/>
    <w:rsid w:val="00D5027A"/>
    <w:rsid w:val="00FA59D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CD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791</Characters>
  <Application>Microsoft Office Word</Application>
  <DocSecurity>0</DocSecurity>
  <Lines>6</Lines>
  <Paragraphs>1</Paragraphs>
  <ScaleCrop>false</ScaleCrop>
  <Company>Black Edition SP3</Company>
  <LinksUpToDate>false</LinksUpToDate>
  <CharactersWithSpaces>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2</cp:revision>
  <dcterms:created xsi:type="dcterms:W3CDTF">2009-10-05T01:20:00Z</dcterms:created>
  <dcterms:modified xsi:type="dcterms:W3CDTF">2009-10-05T01:20:00Z</dcterms:modified>
</cp:coreProperties>
</file>